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26A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TFN </w:t>
      </w:r>
      <w:r>
        <w:rPr>
          <w:rFonts w:hint="eastAsia"/>
          <w:b/>
          <w:sz w:val="36"/>
          <w:szCs w:val="36"/>
          <w:lang w:val="en-US" w:eastAsia="zh-CN"/>
        </w:rPr>
        <w:t>S7</w:t>
      </w:r>
      <w:r>
        <w:rPr>
          <w:rFonts w:hint="eastAsia"/>
          <w:b/>
          <w:sz w:val="36"/>
          <w:szCs w:val="36"/>
        </w:rPr>
        <w:t>六马达长线主干光纤熔接机</w:t>
      </w:r>
    </w:p>
    <w:tbl>
      <w:tblPr>
        <w:tblStyle w:val="6"/>
        <w:tblW w:w="5900" w:type="pct"/>
        <w:tblInd w:w="-42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1"/>
      </w:tblGrid>
      <w:tr w14:paraId="66F1FB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shd w:val="clear" w:color="auto" w:fill="FFFFFF"/>
            <w:vAlign w:val="center"/>
          </w:tcPr>
          <w:p w14:paraId="166ED20B">
            <w:pPr>
              <w:widowControl/>
              <w:shd w:val="clear" w:color="auto" w:fill="FFFFFF"/>
              <w:jc w:val="center"/>
              <w:rPr>
                <w:rFonts w:ascii="宋体" w:hAnsi="宋体" w:eastAsia="宋体" w:cs="Tahoma"/>
                <w:b/>
                <w:color w:val="696969"/>
                <w:kern w:val="0"/>
                <w:sz w:val="27"/>
                <w:szCs w:val="27"/>
              </w:rPr>
            </w:pPr>
            <w:r>
              <w:drawing>
                <wp:inline distT="0" distB="0" distL="0" distR="0">
                  <wp:extent cx="5274310" cy="5274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3853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000" w:type="pct"/>
            <w:shd w:val="clear" w:color="auto" w:fill="FFFFFF"/>
            <w:vAlign w:val="center"/>
          </w:tcPr>
          <w:p w14:paraId="3990DE83"/>
          <w:tbl>
            <w:tblPr>
              <w:tblStyle w:val="6"/>
              <w:tblW w:w="50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01"/>
            </w:tblGrid>
            <w:tr w14:paraId="329BD32E">
              <w:trPr>
                <w:trHeight w:val="750" w:hRule="atLeast"/>
                <w:jc w:val="center"/>
              </w:trPr>
              <w:tc>
                <w:tcPr>
                  <w:tcW w:w="0" w:type="auto"/>
                  <w:vAlign w:val="center"/>
                </w:tcPr>
                <w:p w14:paraId="7C6DB6F2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产品说明：</w:t>
                  </w:r>
                </w:p>
                <w:p w14:paraId="5FF53E02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高精度纤芯对准光纤熔接机</w:t>
                  </w:r>
                </w:p>
                <w:p w14:paraId="529D2104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V型槽聚焦调芯，可满足100KM以上长线主干工程</w:t>
                  </w:r>
                </w:p>
                <w:p w14:paraId="05188E2F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全自动熔接光纤模式</w:t>
                  </w:r>
                </w:p>
                <w:p w14:paraId="08BCF355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轻便设计，1.965KG（主机+电池）</w:t>
                  </w:r>
                </w:p>
                <w:p w14:paraId="5B83AD3E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防尘、防风、耐高温、高海拔、适应恶劣环境</w:t>
                  </w:r>
                </w:p>
                <w:p w14:paraId="0E90DB78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5英寸高分辨率彩色高清电容触摸屏，500倍光纤放大裸纤纤芯</w:t>
                  </w:r>
                </w:p>
                <w:p w14:paraId="34902C1F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配备5200mA可插拔式大容量电池，典型接续240芯（熔接+加热）</w:t>
                  </w:r>
                </w:p>
                <w:p w14:paraId="791280C9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四核内置处理器，开机仅需3秒</w:t>
                  </w:r>
                </w:p>
                <w:p w14:paraId="69534E23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熔接时间快达6s，加热时间快达15s</w:t>
                  </w:r>
                </w:p>
                <w:p w14:paraId="3C7C82E2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按键与触摸屏双操作方式</w:t>
                  </w:r>
                </w:p>
                <w:p w14:paraId="5391C6A3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新时代智能多功能熔接机</w:t>
                  </w:r>
                </w:p>
                <w:p w14:paraId="6231DD20">
                  <w:pPr>
                    <w:widowControl/>
                    <w:shd w:val="clear" w:color="auto" w:fill="FFFFFF"/>
                    <w:wordWrap w:val="0"/>
                    <w:jc w:val="center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</w:p>
                <w:p w14:paraId="5EE2E017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性能参数：</w:t>
                  </w:r>
                </w:p>
                <w:tbl>
                  <w:tblPr>
                    <w:tblStyle w:val="6"/>
                    <w:tblW w:w="9656" w:type="dxa"/>
                    <w:tblInd w:w="135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740"/>
                    <w:gridCol w:w="6916"/>
                  </w:tblGrid>
                  <w:tr w14:paraId="08F2EFC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72A8DA5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熔接平均损耗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9720065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SM（0.02dB）/MM(0.01dB)/DS(0.04dB)/NZDS(0.04dB)/G.657(0.02dB)</w:t>
                        </w:r>
                      </w:p>
                    </w:tc>
                  </w:tr>
                  <w:tr w14:paraId="5EC0312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EBD49BC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回波损耗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138B066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&gt;&gt;60dB</w:t>
                        </w:r>
                      </w:p>
                    </w:tc>
                  </w:tr>
                  <w:tr w14:paraId="7ABF074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F903216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熔接时间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F60EFF2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 标准熔接时间 7s/SM ，SM FAST模式： 6 s</w:t>
                        </w:r>
                      </w:p>
                    </w:tc>
                  </w:tr>
                  <w:tr w14:paraId="0555457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6ACFF1D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电极棒寿命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D1F2762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放电 5000 次</w:t>
                        </w:r>
                      </w:p>
                    </w:tc>
                  </w:tr>
                  <w:tr w14:paraId="238CF55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9E2740D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适用光纤类型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544737A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SM（ITU-TU.625），MM（ITU-T G.653），NZDS(ITU-T.655),G657A,G657B</w:t>
                        </w:r>
                      </w:p>
                      <w:p w14:paraId="7CCDD4BC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</w:p>
                      <w:p w14:paraId="10EABE60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0.25mm,0.9mm,2.0mm,2.4mm,3.0mm,FLAT(indoor cable)</w:t>
                        </w:r>
                      </w:p>
                    </w:tc>
                  </w:tr>
                  <w:tr w14:paraId="019DF6D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C4125DF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光纤放置与切割长度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BDC34E4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涂覆层：0.125-1mm/切割长度：8-16mm</w:t>
                        </w:r>
                      </w:p>
                    </w:tc>
                  </w:tr>
                  <w:tr w14:paraId="767FFE6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4C91954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光纤对准方式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D8AA922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聚焦纤芯对准</w:t>
                        </w:r>
                      </w:p>
                    </w:tc>
                  </w:tr>
                  <w:tr w14:paraId="5AD92FD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84596F4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加热器适用热缩管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005375A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40mm，60mm，SOC-3.0，SOC-0.9</w:t>
                        </w:r>
                      </w:p>
                    </w:tc>
                  </w:tr>
                  <w:tr w14:paraId="4E75947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0BB7A00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典型加热时间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E937D0B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20s，10-900S可选/高精度模式7秒</w:t>
                        </w:r>
                      </w:p>
                    </w:tc>
                  </w:tr>
                  <w:tr w14:paraId="635EF5ED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6DF90D0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熔接模式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8BA7C06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预设41种熔接模式，可存储100种模式</w:t>
                        </w:r>
                      </w:p>
                    </w:tc>
                  </w:tr>
                  <w:tr w14:paraId="0F4118C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E2EB668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熔接结果储存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466D1DB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内部存储 2000 个最新纪录</w:t>
                        </w:r>
                      </w:p>
                    </w:tc>
                  </w:tr>
                  <w:tr w14:paraId="5047CCC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B5E89D1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电池熔接和加热次数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9820EA0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典型次数为 240 次（熔接+加热）</w:t>
                        </w:r>
                      </w:p>
                    </w:tc>
                  </w:tr>
                  <w:tr w14:paraId="7DB361D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29E268C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观察与显示方式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0AE82F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双摄像头，5 英寸彩色高清液晶显示屏</w:t>
                        </w:r>
                      </w:p>
                    </w:tc>
                  </w:tr>
                  <w:tr w14:paraId="2D667AF9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2B9503B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光纤放大与显示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A9B8EC6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X,Y,X/Y，双击500X</w:t>
                        </w:r>
                      </w:p>
                    </w:tc>
                  </w:tr>
                  <w:tr w14:paraId="0093EE3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274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F6D3F23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电源供应</w:t>
                        </w:r>
                      </w:p>
                    </w:tc>
                    <w:tc>
                      <w:tcPr>
                        <w:tcW w:w="691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92F17AB">
                        <w:pPr>
                          <w:widowControl/>
                          <w:shd w:val="clear" w:color="auto" w:fill="FFFFFF"/>
                          <w:wordWrap w:val="0"/>
                          <w:jc w:val="center"/>
                          <w:rPr>
                            <w:rFonts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</w:pPr>
                        <w:r>
                          <w:rPr>
                            <w:rFonts w:hint="eastAsia" w:ascii="宋体" w:hAnsi="宋体" w:eastAsia="宋体" w:cs="Tahoma"/>
                            <w:color w:val="696969"/>
                            <w:kern w:val="0"/>
                            <w:sz w:val="27"/>
                            <w:szCs w:val="27"/>
                          </w:rPr>
                          <w:t>交流电 100-240V 输入或直流电 9-14V</w:t>
                        </w:r>
                      </w:p>
                    </w:tc>
                  </w:tr>
                </w:tbl>
                <w:p w14:paraId="71E4BBE2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 </w:t>
                  </w:r>
                  <w:r>
                    <w:rPr>
                      <w:rFonts w:hint="eastAsia" w:ascii="宋体" w:hAnsi="宋体" w:eastAsia="宋体" w:cs="Tahoma"/>
                      <w:b/>
                      <w:color w:val="696969"/>
                      <w:kern w:val="0"/>
                      <w:sz w:val="27"/>
                      <w:szCs w:val="27"/>
                    </w:rPr>
                    <w:t>标准配置：</w:t>
                  </w:r>
                </w:p>
                <w:p w14:paraId="6D830C31">
                  <w:pPr>
                    <w:widowControl/>
                    <w:shd w:val="clear" w:color="auto" w:fill="FFFFFF"/>
                    <w:wordWrap w:val="0"/>
                    <w:jc w:val="left"/>
                    <w:rPr>
                      <w:rFonts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宋体" w:hAnsi="宋体" w:eastAsia="宋体" w:cs="Tahoma"/>
                      <w:color w:val="696969"/>
                      <w:kern w:val="0"/>
                      <w:sz w:val="27"/>
                      <w:szCs w:val="27"/>
                    </w:rPr>
                    <w:t>主机、TFN 光纤切割刀、TFN米勒钳、TFN皮线钳、电源适配器、电源线、USB数据线、冷却架、电极棒、分体式加热槽、热熔头夹具、大容量电池、肩背带、操作说明、携带箱、TFN电动电极研磨器、TFN 便携熔接机背包。</w:t>
                  </w:r>
                </w:p>
              </w:tc>
            </w:tr>
          </w:tbl>
          <w:p w14:paraId="4C9A11E8"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Tahoma"/>
                <w:color w:val="696969"/>
                <w:kern w:val="0"/>
                <w:sz w:val="27"/>
                <w:szCs w:val="27"/>
              </w:rPr>
            </w:pPr>
          </w:p>
        </w:tc>
      </w:tr>
    </w:tbl>
    <w:p w14:paraId="201DC59D">
      <w:pPr>
        <w:widowControl/>
        <w:shd w:val="clear" w:color="auto" w:fill="FFFFFF"/>
        <w:wordWrap w:val="0"/>
        <w:jc w:val="left"/>
        <w:rPr>
          <w:rFonts w:ascii="宋体" w:hAnsi="宋体" w:eastAsia="宋体" w:cs="Tahoma"/>
          <w:color w:val="696969"/>
          <w:kern w:val="0"/>
          <w:sz w:val="27"/>
          <w:szCs w:val="27"/>
        </w:rPr>
      </w:pPr>
      <w:r>
        <w:drawing>
          <wp:inline distT="0" distB="0" distL="0" distR="0">
            <wp:extent cx="5105400" cy="42824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73C9">
      <w:pPr>
        <w:widowControl/>
        <w:shd w:val="clear" w:color="auto" w:fill="FFFFFF"/>
        <w:wordWrap w:val="0"/>
        <w:jc w:val="left"/>
        <w:rPr>
          <w:rFonts w:ascii="宋体" w:hAnsi="宋体" w:eastAsia="宋体" w:cs="Tahoma"/>
          <w:color w:val="696969"/>
          <w:kern w:val="0"/>
          <w:sz w:val="27"/>
          <w:szCs w:val="27"/>
        </w:rPr>
      </w:pPr>
    </w:p>
    <w:p w14:paraId="4F32BDD2">
      <w:pPr>
        <w:widowControl/>
        <w:shd w:val="clear" w:color="auto" w:fill="FFFFFF"/>
        <w:wordWrap w:val="0"/>
        <w:jc w:val="left"/>
        <w:rPr>
          <w:rFonts w:ascii="宋体" w:hAnsi="宋体" w:eastAsia="宋体" w:cs="Tahoma"/>
          <w:color w:val="696969"/>
          <w:kern w:val="0"/>
          <w:sz w:val="27"/>
          <w:szCs w:val="27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OTViNGM3NTJkYzY1ZDNmMDRmNWQwODI5MmM5NGQifQ=="/>
  </w:docVars>
  <w:rsids>
    <w:rsidRoot w:val="00321A85"/>
    <w:rsid w:val="000254B0"/>
    <w:rsid w:val="000E26C4"/>
    <w:rsid w:val="001049E7"/>
    <w:rsid w:val="00174300"/>
    <w:rsid w:val="00184F76"/>
    <w:rsid w:val="002E5AB1"/>
    <w:rsid w:val="00321A85"/>
    <w:rsid w:val="00351F84"/>
    <w:rsid w:val="0035311A"/>
    <w:rsid w:val="0037583E"/>
    <w:rsid w:val="003B1569"/>
    <w:rsid w:val="003E5302"/>
    <w:rsid w:val="003F7A1E"/>
    <w:rsid w:val="00411764"/>
    <w:rsid w:val="00424C61"/>
    <w:rsid w:val="004800CF"/>
    <w:rsid w:val="00491129"/>
    <w:rsid w:val="00493C30"/>
    <w:rsid w:val="004B6528"/>
    <w:rsid w:val="004C7273"/>
    <w:rsid w:val="004D4909"/>
    <w:rsid w:val="00533235"/>
    <w:rsid w:val="005B07E5"/>
    <w:rsid w:val="00634BF5"/>
    <w:rsid w:val="00650628"/>
    <w:rsid w:val="00682882"/>
    <w:rsid w:val="00695127"/>
    <w:rsid w:val="006E78CF"/>
    <w:rsid w:val="00745E0B"/>
    <w:rsid w:val="0076759E"/>
    <w:rsid w:val="007907B9"/>
    <w:rsid w:val="00791381"/>
    <w:rsid w:val="007C211E"/>
    <w:rsid w:val="007C5FF9"/>
    <w:rsid w:val="00810502"/>
    <w:rsid w:val="008A783E"/>
    <w:rsid w:val="008C64A0"/>
    <w:rsid w:val="008D2699"/>
    <w:rsid w:val="008D5882"/>
    <w:rsid w:val="00916FCB"/>
    <w:rsid w:val="00967EF7"/>
    <w:rsid w:val="00981981"/>
    <w:rsid w:val="00A117A2"/>
    <w:rsid w:val="00A431C2"/>
    <w:rsid w:val="00A665CE"/>
    <w:rsid w:val="00B15FE0"/>
    <w:rsid w:val="00B75E62"/>
    <w:rsid w:val="00BA3A0F"/>
    <w:rsid w:val="00BF4D1A"/>
    <w:rsid w:val="00C75318"/>
    <w:rsid w:val="00CB5B03"/>
    <w:rsid w:val="00DA4E03"/>
    <w:rsid w:val="00DC4566"/>
    <w:rsid w:val="00DE5252"/>
    <w:rsid w:val="00E26398"/>
    <w:rsid w:val="00E37400"/>
    <w:rsid w:val="00E73398"/>
    <w:rsid w:val="00E736E0"/>
    <w:rsid w:val="00ED1329"/>
    <w:rsid w:val="00F13C6A"/>
    <w:rsid w:val="00F8796E"/>
    <w:rsid w:val="4C0D398F"/>
    <w:rsid w:val="70EB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541</Words>
  <Characters>808</Characters>
  <Lines>6</Lines>
  <Paragraphs>1</Paragraphs>
  <TotalTime>370</TotalTime>
  <ScaleCrop>false</ScaleCrop>
  <LinksUpToDate>false</LinksUpToDate>
  <CharactersWithSpaces>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2016-04-07T08:26:00Z</dcterms:created>
  <dc:creator>fengbo</dc:creator>
  <cp:lastModifiedBy>82736</cp:lastModifiedBy>
  <dcterms:modified xsi:type="dcterms:W3CDTF">2025-05-29T06:09:32Z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04FC25A0653B482CBC9B93B0DAC37D45_12</vt:lpwstr>
  </property>
  <property fmtid="{D5CDD505-2E9C-101B-9397-08002B2CF9AE}" pid="4" name="KSOTemplateDocerSaveRecord">
    <vt:lpwstr>eyJoZGlkIjoiZTZiOTYxYWFkNzE2ZmI3Y2U5ODk2YmMwY2ZmOGE5YWUifQ==</vt:lpwstr>
  </property>
</Properties>
</file>